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8065A0" w14:textId="77777777" w:rsidR="00495BD7" w:rsidRDefault="00495BD7" w:rsidP="00495BD7">
      <w:pPr>
        <w:rPr>
          <w:rFonts w:eastAsiaTheme="minorEastAsia"/>
          <w:b/>
          <w:szCs w:val="24"/>
          <w:lang w:eastAsia="zh-CN"/>
        </w:rPr>
      </w:pPr>
      <w:r>
        <w:rPr>
          <w:rFonts w:eastAsiaTheme="minorEastAsia"/>
          <w:b/>
          <w:szCs w:val="24"/>
          <w:lang w:eastAsia="zh-CN"/>
        </w:rPr>
        <w:t>Agenda:</w:t>
      </w:r>
    </w:p>
    <w:p w14:paraId="2DC78B8F" w14:textId="77777777" w:rsidR="00495BD7" w:rsidRDefault="00495BD7" w:rsidP="00495BD7">
      <w:pPr>
        <w:jc w:val="center"/>
        <w:rPr>
          <w:rFonts w:eastAsiaTheme="minorEastAsia"/>
          <w:b/>
          <w:szCs w:val="24"/>
          <w:lang w:eastAsia="zh-CN"/>
        </w:rPr>
      </w:pPr>
    </w:p>
    <w:p w14:paraId="5B41BE05" w14:textId="77777777" w:rsidR="00495BD7" w:rsidRDefault="00495BD7" w:rsidP="00495BD7">
      <w:pPr>
        <w:jc w:val="center"/>
        <w:rPr>
          <w:rFonts w:eastAsiaTheme="minorEastAsia"/>
          <w:b/>
          <w:szCs w:val="24"/>
          <w:lang w:eastAsia="zh-CN"/>
        </w:rPr>
      </w:pPr>
    </w:p>
    <w:p w14:paraId="2447D81B" w14:textId="77777777" w:rsidR="00495BD7" w:rsidRDefault="00495BD7" w:rsidP="00495BD7">
      <w:pPr>
        <w:jc w:val="center"/>
        <w:rPr>
          <w:rFonts w:eastAsiaTheme="minorEastAsia"/>
          <w:b/>
          <w:szCs w:val="24"/>
          <w:lang w:eastAsia="zh-CN"/>
        </w:rPr>
      </w:pPr>
      <w:r>
        <w:rPr>
          <w:rFonts w:eastAsiaTheme="minorEastAsia"/>
          <w:b/>
          <w:szCs w:val="24"/>
          <w:lang w:eastAsia="zh-CN"/>
        </w:rPr>
        <w:t xml:space="preserve">Workshop on Strategic Communications in the Electricity Sector </w:t>
      </w:r>
    </w:p>
    <w:p w14:paraId="68C45E44" w14:textId="7241A862" w:rsidR="00495BD7" w:rsidRDefault="002C6EC7" w:rsidP="00495BD7">
      <w:pPr>
        <w:jc w:val="center"/>
        <w:rPr>
          <w:rFonts w:eastAsiaTheme="minorEastAsia"/>
          <w:b/>
          <w:szCs w:val="24"/>
          <w:lang w:eastAsia="zh-CN"/>
        </w:rPr>
      </w:pPr>
      <w:r>
        <w:rPr>
          <w:rFonts w:eastAsiaTheme="minorEastAsia"/>
          <w:b/>
          <w:szCs w:val="24"/>
          <w:lang w:eastAsia="zh-CN"/>
        </w:rPr>
        <w:t>Wednesday</w:t>
      </w:r>
      <w:r w:rsidR="00495BD7">
        <w:rPr>
          <w:rFonts w:eastAsiaTheme="minorEastAsia"/>
          <w:b/>
          <w:szCs w:val="24"/>
          <w:lang w:eastAsia="zh-CN"/>
        </w:rPr>
        <w:t xml:space="preserve">, </w:t>
      </w:r>
      <w:r>
        <w:rPr>
          <w:rFonts w:eastAsiaTheme="minorEastAsia"/>
          <w:b/>
          <w:szCs w:val="24"/>
          <w:lang w:eastAsia="zh-CN"/>
        </w:rPr>
        <w:t>November</w:t>
      </w:r>
      <w:r w:rsidR="00495BD7">
        <w:rPr>
          <w:rFonts w:eastAsiaTheme="minorEastAsia"/>
          <w:b/>
          <w:szCs w:val="24"/>
          <w:lang w:eastAsia="zh-CN"/>
        </w:rPr>
        <w:t xml:space="preserve"> </w:t>
      </w:r>
      <w:r>
        <w:rPr>
          <w:rFonts w:eastAsiaTheme="minorEastAsia"/>
          <w:b/>
          <w:szCs w:val="24"/>
          <w:lang w:eastAsia="zh-CN"/>
        </w:rPr>
        <w:t>2</w:t>
      </w:r>
      <w:r w:rsidR="00495BD7">
        <w:rPr>
          <w:rFonts w:eastAsiaTheme="minorEastAsia"/>
          <w:b/>
          <w:szCs w:val="24"/>
          <w:lang w:eastAsia="zh-CN"/>
        </w:rPr>
        <w:t>, 2016</w:t>
      </w:r>
    </w:p>
    <w:p w14:paraId="506145D2" w14:textId="77777777" w:rsidR="00495BD7" w:rsidRDefault="00495BD7" w:rsidP="00495BD7">
      <w:pPr>
        <w:jc w:val="center"/>
        <w:rPr>
          <w:rFonts w:eastAsiaTheme="minorEastAsia"/>
          <w:b/>
          <w:szCs w:val="24"/>
          <w:lang w:eastAsia="zh-CN"/>
        </w:rPr>
      </w:pPr>
      <w:r>
        <w:rPr>
          <w:rFonts w:eastAsiaTheme="minorEastAsia"/>
          <w:b/>
          <w:szCs w:val="24"/>
          <w:lang w:eastAsia="zh-CN"/>
        </w:rPr>
        <w:t>Thingaha Hotel, Nay Pyi Taw</w:t>
      </w:r>
    </w:p>
    <w:p w14:paraId="3EC07171" w14:textId="77777777" w:rsidR="00495BD7" w:rsidRDefault="00495BD7" w:rsidP="00495BD7">
      <w:pPr>
        <w:autoSpaceDE w:val="0"/>
        <w:autoSpaceDN w:val="0"/>
        <w:adjustRightInd w:val="0"/>
        <w:spacing w:line="240" w:lineRule="atLeast"/>
        <w:jc w:val="center"/>
        <w:rPr>
          <w:b/>
          <w:lang w:eastAsia="ko-KR"/>
        </w:rPr>
      </w:pPr>
    </w:p>
    <w:tbl>
      <w:tblPr>
        <w:tblW w:w="99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40"/>
        <w:gridCol w:w="6021"/>
        <w:gridCol w:w="2529"/>
      </w:tblGrid>
      <w:tr w:rsidR="00495BD7" w14:paraId="41E8331E" w14:textId="77777777" w:rsidTr="00495BD7">
        <w:trPr>
          <w:jc w:val="center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7CCC1F5" w14:textId="77777777" w:rsidR="00495BD7" w:rsidRDefault="00495BD7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after="0" w:line="276" w:lineRule="auto"/>
              <w:jc w:val="center"/>
              <w:rPr>
                <w:b/>
                <w:szCs w:val="24"/>
                <w:lang w:val="en-US"/>
              </w:rPr>
            </w:pPr>
            <w:r>
              <w:rPr>
                <w:b/>
                <w:szCs w:val="24"/>
                <w:lang w:val="en-US"/>
              </w:rPr>
              <w:t>Hour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539BFE8" w14:textId="77777777" w:rsidR="00495BD7" w:rsidRDefault="00495BD7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after="0" w:line="276" w:lineRule="auto"/>
              <w:jc w:val="center"/>
              <w:rPr>
                <w:b/>
                <w:szCs w:val="24"/>
                <w:lang w:val="en-US"/>
              </w:rPr>
            </w:pPr>
            <w:r>
              <w:rPr>
                <w:b/>
                <w:szCs w:val="24"/>
                <w:lang w:val="en-US"/>
              </w:rPr>
              <w:t>Session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383C9FA" w14:textId="77777777" w:rsidR="00495BD7" w:rsidRDefault="00495BD7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after="0" w:line="276" w:lineRule="auto"/>
              <w:rPr>
                <w:b/>
                <w:szCs w:val="24"/>
                <w:lang w:val="en-US"/>
              </w:rPr>
            </w:pPr>
            <w:r>
              <w:rPr>
                <w:b/>
                <w:szCs w:val="24"/>
                <w:lang w:val="en-US"/>
              </w:rPr>
              <w:t>Chair</w:t>
            </w:r>
          </w:p>
        </w:tc>
      </w:tr>
      <w:tr w:rsidR="00495BD7" w14:paraId="5B756790" w14:textId="77777777" w:rsidTr="00495BD7">
        <w:trPr>
          <w:jc w:val="center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FDE1B1" w14:textId="77777777" w:rsidR="00495BD7" w:rsidRDefault="00495BD7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after="0" w:line="276" w:lineRule="auto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08:30 – 09:00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7E3F8" w14:textId="77777777" w:rsidR="00495BD7" w:rsidRDefault="00495BD7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after="0" w:line="276" w:lineRule="auto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Registration of participants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1826D" w14:textId="77777777" w:rsidR="00495BD7" w:rsidRDefault="00495BD7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after="0" w:line="276" w:lineRule="auto"/>
              <w:rPr>
                <w:szCs w:val="24"/>
                <w:lang w:val="en-US"/>
              </w:rPr>
            </w:pPr>
          </w:p>
        </w:tc>
      </w:tr>
      <w:tr w:rsidR="00495BD7" w14:paraId="18666F7C" w14:textId="77777777" w:rsidTr="00495BD7">
        <w:trPr>
          <w:jc w:val="center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2E298" w14:textId="77777777" w:rsidR="00495BD7" w:rsidRDefault="00495BD7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 w:line="276" w:lineRule="auto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09:00 - 09:30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8BAE8B" w14:textId="77777777" w:rsidR="00495BD7" w:rsidRDefault="00495BD7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 w:line="276" w:lineRule="auto"/>
              <w:rPr>
                <w:b/>
                <w:szCs w:val="24"/>
                <w:lang w:val="en-US"/>
              </w:rPr>
            </w:pPr>
            <w:r>
              <w:rPr>
                <w:b/>
                <w:szCs w:val="24"/>
                <w:lang w:val="en-US"/>
              </w:rPr>
              <w:t xml:space="preserve">Opening remarks: 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66AE9" w14:textId="0EB99BE5" w:rsidR="00495BD7" w:rsidRDefault="00495BD7">
            <w:pPr>
              <w:autoSpaceDE w:val="0"/>
              <w:autoSpaceDN w:val="0"/>
              <w:adjustRightInd w:val="0"/>
              <w:spacing w:line="256" w:lineRule="auto"/>
              <w:rPr>
                <w:szCs w:val="24"/>
              </w:rPr>
            </w:pPr>
            <w:r>
              <w:rPr>
                <w:szCs w:val="24"/>
              </w:rPr>
              <w:t>MOEE</w:t>
            </w:r>
          </w:p>
          <w:p w14:paraId="4AA04908" w14:textId="77777777" w:rsidR="00495BD7" w:rsidRDefault="00495BD7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 w:line="256" w:lineRule="auto"/>
              <w:rPr>
                <w:szCs w:val="24"/>
                <w:lang w:val="en-US"/>
              </w:rPr>
            </w:pPr>
          </w:p>
          <w:p w14:paraId="5AB622EB" w14:textId="690CAC48" w:rsidR="00495BD7" w:rsidRDefault="00495BD7" w:rsidP="00495BD7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 w:line="256" w:lineRule="auto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World Bank </w:t>
            </w:r>
            <w:r w:rsidR="0048794A">
              <w:rPr>
                <w:szCs w:val="24"/>
                <w:lang w:val="en-US"/>
              </w:rPr>
              <w:t>Group</w:t>
            </w:r>
            <w:r>
              <w:rPr>
                <w:szCs w:val="24"/>
                <w:lang w:val="en-US"/>
              </w:rPr>
              <w:t> </w:t>
            </w:r>
          </w:p>
        </w:tc>
      </w:tr>
      <w:tr w:rsidR="00495BD7" w14:paraId="1D258BBC" w14:textId="77777777" w:rsidTr="00495BD7">
        <w:trPr>
          <w:jc w:val="center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FA0EB" w14:textId="77777777" w:rsidR="00495BD7" w:rsidRDefault="00495BD7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 w:line="256" w:lineRule="auto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9:30 – 10:15</w:t>
            </w:r>
          </w:p>
          <w:p w14:paraId="345D2C0B" w14:textId="77777777" w:rsidR="00495BD7" w:rsidRDefault="00495BD7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 w:line="256" w:lineRule="auto"/>
              <w:rPr>
                <w:szCs w:val="24"/>
                <w:lang w:val="en-US"/>
              </w:rPr>
            </w:pPr>
          </w:p>
          <w:p w14:paraId="756F5F36" w14:textId="77777777" w:rsidR="00495BD7" w:rsidRDefault="00495BD7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 w:line="256" w:lineRule="auto"/>
              <w:rPr>
                <w:szCs w:val="24"/>
                <w:lang w:val="en-US"/>
              </w:rPr>
            </w:pP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483D1" w14:textId="22BE7F36" w:rsidR="00495BD7" w:rsidRPr="00F52BF1" w:rsidRDefault="00F52BF1" w:rsidP="00495BD7">
            <w:pPr>
              <w:pStyle w:val="Paragraph"/>
              <w:numPr>
                <w:ilvl w:val="0"/>
                <w:numId w:val="11"/>
              </w:numPr>
              <w:tabs>
                <w:tab w:val="left" w:pos="720"/>
              </w:tabs>
              <w:spacing w:before="0" w:after="0" w:line="256" w:lineRule="auto"/>
              <w:ind w:left="360"/>
              <w:rPr>
                <w:b/>
                <w:szCs w:val="24"/>
                <w:u w:val="single"/>
                <w:lang w:val="en-US"/>
              </w:rPr>
            </w:pPr>
            <w:proofErr w:type="spellStart"/>
            <w:r w:rsidRPr="00F52BF1">
              <w:rPr>
                <w:b/>
                <w:szCs w:val="24"/>
              </w:rPr>
              <w:t>Communications</w:t>
            </w:r>
            <w:proofErr w:type="spellEnd"/>
            <w:r w:rsidRPr="00F52BF1">
              <w:rPr>
                <w:b/>
                <w:szCs w:val="24"/>
              </w:rPr>
              <w:t xml:space="preserve"> </w:t>
            </w:r>
            <w:proofErr w:type="spellStart"/>
            <w:r w:rsidRPr="00F52BF1">
              <w:rPr>
                <w:b/>
                <w:szCs w:val="24"/>
              </w:rPr>
              <w:t>channels</w:t>
            </w:r>
            <w:proofErr w:type="spellEnd"/>
            <w:r w:rsidRPr="00F52BF1">
              <w:rPr>
                <w:b/>
                <w:szCs w:val="24"/>
              </w:rPr>
              <w:t xml:space="preserve">, </w:t>
            </w:r>
            <w:proofErr w:type="spellStart"/>
            <w:r w:rsidRPr="00F52BF1">
              <w:rPr>
                <w:b/>
                <w:szCs w:val="24"/>
              </w:rPr>
              <w:t>tools</w:t>
            </w:r>
            <w:proofErr w:type="spellEnd"/>
            <w:r w:rsidRPr="00F52BF1">
              <w:rPr>
                <w:b/>
                <w:szCs w:val="24"/>
              </w:rPr>
              <w:t xml:space="preserve"> and </w:t>
            </w:r>
            <w:proofErr w:type="spellStart"/>
            <w:r w:rsidRPr="00F52BF1">
              <w:rPr>
                <w:b/>
                <w:szCs w:val="24"/>
              </w:rPr>
              <w:t>methodologies</w:t>
            </w:r>
            <w:proofErr w:type="spellEnd"/>
            <w:r w:rsidR="0048794A">
              <w:rPr>
                <w:b/>
                <w:szCs w:val="24"/>
              </w:rPr>
              <w:t xml:space="preserve"> </w:t>
            </w:r>
            <w:proofErr w:type="spellStart"/>
            <w:r w:rsidR="0048794A">
              <w:rPr>
                <w:b/>
                <w:szCs w:val="24"/>
              </w:rPr>
              <w:t>by</w:t>
            </w:r>
            <w:proofErr w:type="spellEnd"/>
            <w:r w:rsidRPr="00F52BF1">
              <w:rPr>
                <w:b/>
                <w:szCs w:val="24"/>
              </w:rPr>
              <w:t xml:space="preserve"> MOEE, </w:t>
            </w:r>
            <w:proofErr w:type="spellStart"/>
            <w:r w:rsidRPr="00F52BF1">
              <w:rPr>
                <w:b/>
                <w:szCs w:val="24"/>
              </w:rPr>
              <w:t>corporations</w:t>
            </w:r>
            <w:proofErr w:type="spellEnd"/>
            <w:r w:rsidRPr="00F52BF1">
              <w:rPr>
                <w:b/>
                <w:szCs w:val="24"/>
              </w:rPr>
              <w:t xml:space="preserve"> and </w:t>
            </w:r>
            <w:proofErr w:type="spellStart"/>
            <w:r w:rsidRPr="00F52BF1">
              <w:rPr>
                <w:b/>
                <w:szCs w:val="24"/>
              </w:rPr>
              <w:t>enterprises</w:t>
            </w:r>
            <w:proofErr w:type="spellEnd"/>
            <w:r w:rsidR="00495BD7" w:rsidRPr="00F52BF1">
              <w:rPr>
                <w:b/>
                <w:szCs w:val="24"/>
                <w:lang w:val="en-US"/>
              </w:rPr>
              <w:t xml:space="preserve"> </w:t>
            </w:r>
          </w:p>
          <w:p w14:paraId="5E61C3AA" w14:textId="77777777" w:rsidR="00495BD7" w:rsidRDefault="00495BD7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 w:line="256" w:lineRule="auto"/>
              <w:rPr>
                <w:szCs w:val="24"/>
                <w:u w:val="single"/>
                <w:lang w:val="en-US"/>
              </w:rPr>
            </w:pPr>
          </w:p>
          <w:p w14:paraId="679C2952" w14:textId="77777777" w:rsidR="00495BD7" w:rsidRDefault="00495BD7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 w:line="256" w:lineRule="auto"/>
              <w:rPr>
                <w:szCs w:val="24"/>
                <w:u w:val="single"/>
                <w:lang w:val="en-US"/>
              </w:rPr>
            </w:pPr>
            <w:r>
              <w:rPr>
                <w:szCs w:val="24"/>
                <w:u w:val="single"/>
                <w:lang w:val="en-US"/>
              </w:rPr>
              <w:t xml:space="preserve">Presenter: </w:t>
            </w:r>
          </w:p>
          <w:p w14:paraId="6CEA2373" w14:textId="2D06174C" w:rsidR="00495BD7" w:rsidRDefault="00F52BF1">
            <w:pPr>
              <w:autoSpaceDE w:val="0"/>
              <w:autoSpaceDN w:val="0"/>
              <w:adjustRightInd w:val="0"/>
              <w:spacing w:line="240" w:lineRule="atLeast"/>
              <w:rPr>
                <w:color w:val="000000"/>
                <w:szCs w:val="24"/>
              </w:rPr>
            </w:pPr>
            <w:r>
              <w:rPr>
                <w:szCs w:val="24"/>
              </w:rPr>
              <w:t>Representatives from MOEE, EPGE, ESE, MESC, YESC</w:t>
            </w:r>
          </w:p>
          <w:p w14:paraId="6D5EEBDC" w14:textId="77777777" w:rsidR="00495BD7" w:rsidRDefault="00495BD7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 w:line="256" w:lineRule="auto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 xml:space="preserve"> </w:t>
            </w:r>
          </w:p>
          <w:p w14:paraId="6D8B4524" w14:textId="77777777" w:rsidR="00495BD7" w:rsidRDefault="00495BD7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 w:line="256" w:lineRule="auto"/>
              <w:ind w:left="720" w:hanging="720"/>
              <w:rPr>
                <w:szCs w:val="24"/>
                <w:u w:val="single"/>
                <w:lang w:val="en-US"/>
              </w:rPr>
            </w:pPr>
            <w:r>
              <w:rPr>
                <w:szCs w:val="24"/>
                <w:u w:val="single"/>
                <w:lang w:val="en-US"/>
              </w:rPr>
              <w:t xml:space="preserve">Main Topics: </w:t>
            </w:r>
          </w:p>
          <w:p w14:paraId="12E8576A" w14:textId="77777777" w:rsidR="00495BD7" w:rsidRDefault="00495BD7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 w:line="256" w:lineRule="auto"/>
              <w:ind w:left="360"/>
              <w:rPr>
                <w:szCs w:val="24"/>
                <w:u w:val="single"/>
                <w:lang w:val="en-US"/>
              </w:rPr>
            </w:pPr>
          </w:p>
          <w:p w14:paraId="766E2F2F" w14:textId="70E562C6" w:rsidR="00495BD7" w:rsidRDefault="00F52BF1" w:rsidP="00495BD7">
            <w:pPr>
              <w:pStyle w:val="Paragraph"/>
              <w:numPr>
                <w:ilvl w:val="0"/>
                <w:numId w:val="12"/>
              </w:numPr>
              <w:tabs>
                <w:tab w:val="left" w:pos="720"/>
              </w:tabs>
              <w:spacing w:before="0" w:after="0" w:line="256" w:lineRule="auto"/>
              <w:ind w:left="360"/>
              <w:rPr>
                <w:i/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Channels, tools and methodologies currently in used</w:t>
            </w:r>
          </w:p>
          <w:p w14:paraId="45812080" w14:textId="392B01DF" w:rsidR="00495BD7" w:rsidRPr="00F52BF1" w:rsidRDefault="0048794A" w:rsidP="00495BD7">
            <w:pPr>
              <w:pStyle w:val="Paragraph"/>
              <w:numPr>
                <w:ilvl w:val="0"/>
                <w:numId w:val="12"/>
              </w:numPr>
              <w:tabs>
                <w:tab w:val="left" w:pos="720"/>
              </w:tabs>
              <w:spacing w:before="0" w:after="0" w:line="256" w:lineRule="auto"/>
              <w:ind w:left="360"/>
              <w:rPr>
                <w:i/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T</w:t>
            </w:r>
            <w:r w:rsidR="00F52BF1">
              <w:rPr>
                <w:szCs w:val="24"/>
                <w:lang w:val="en-US"/>
              </w:rPr>
              <w:t>he frequency of communications</w:t>
            </w:r>
            <w:r w:rsidR="00495BD7">
              <w:rPr>
                <w:szCs w:val="24"/>
                <w:lang w:val="en-US"/>
              </w:rPr>
              <w:t xml:space="preserve">  </w:t>
            </w:r>
          </w:p>
          <w:p w14:paraId="7C150852" w14:textId="05C89B88" w:rsidR="00F52BF1" w:rsidRDefault="00F52BF1" w:rsidP="00495BD7">
            <w:pPr>
              <w:pStyle w:val="Paragraph"/>
              <w:numPr>
                <w:ilvl w:val="0"/>
                <w:numId w:val="12"/>
              </w:numPr>
              <w:tabs>
                <w:tab w:val="left" w:pos="720"/>
              </w:tabs>
              <w:spacing w:before="0" w:after="0" w:line="256" w:lineRule="auto"/>
              <w:ind w:left="360"/>
              <w:rPr>
                <w:i/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Plans for future communications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D215B" w14:textId="77777777" w:rsidR="00495BD7" w:rsidRDefault="00495BD7">
            <w:pPr>
              <w:spacing w:before="100" w:beforeAutospacing="1" w:after="100" w:afterAutospacing="1" w:line="256" w:lineRule="auto"/>
              <w:rPr>
                <w:szCs w:val="24"/>
              </w:rPr>
            </w:pPr>
          </w:p>
        </w:tc>
      </w:tr>
      <w:tr w:rsidR="00495BD7" w14:paraId="46F76B4C" w14:textId="77777777" w:rsidTr="00495BD7">
        <w:trPr>
          <w:jc w:val="center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6E5F72" w14:textId="77777777" w:rsidR="00495BD7" w:rsidRDefault="00495BD7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 w:line="256" w:lineRule="auto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10:15 – 11:00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08270" w14:textId="570ED243" w:rsidR="00495BD7" w:rsidRDefault="00495BD7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 w:line="256" w:lineRule="auto"/>
              <w:ind w:left="720" w:hanging="720"/>
              <w:rPr>
                <w:b/>
                <w:szCs w:val="24"/>
                <w:lang w:val="en-US"/>
              </w:rPr>
            </w:pPr>
            <w:r>
              <w:rPr>
                <w:b/>
                <w:szCs w:val="24"/>
                <w:lang w:val="en-US"/>
              </w:rPr>
              <w:t xml:space="preserve">2.    </w:t>
            </w:r>
            <w:r w:rsidR="00F52BF1">
              <w:rPr>
                <w:b/>
                <w:szCs w:val="24"/>
                <w:lang w:val="en-US"/>
              </w:rPr>
              <w:t>Strategic communications and contents</w:t>
            </w:r>
          </w:p>
          <w:p w14:paraId="00A8DD5B" w14:textId="77777777" w:rsidR="00495BD7" w:rsidRDefault="00495BD7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 w:line="256" w:lineRule="auto"/>
              <w:ind w:left="720" w:hanging="720"/>
              <w:rPr>
                <w:b/>
                <w:szCs w:val="24"/>
                <w:lang w:val="en-US"/>
              </w:rPr>
            </w:pPr>
          </w:p>
          <w:p w14:paraId="6940974A" w14:textId="77777777" w:rsidR="00495BD7" w:rsidRDefault="00495BD7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 w:line="256" w:lineRule="auto"/>
              <w:ind w:left="720" w:hanging="720"/>
              <w:rPr>
                <w:szCs w:val="24"/>
                <w:u w:val="single"/>
                <w:lang w:val="en-US"/>
              </w:rPr>
            </w:pPr>
            <w:r>
              <w:rPr>
                <w:szCs w:val="24"/>
                <w:u w:val="single"/>
                <w:lang w:val="en-US"/>
              </w:rPr>
              <w:t xml:space="preserve">Presenter: </w:t>
            </w:r>
          </w:p>
          <w:p w14:paraId="6DF8EAAA" w14:textId="45CA1B16" w:rsidR="00495BD7" w:rsidRDefault="00F52BF1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 w:line="256" w:lineRule="auto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Representatives from WBG</w:t>
            </w:r>
          </w:p>
          <w:p w14:paraId="014F7FEF" w14:textId="77777777" w:rsidR="00495BD7" w:rsidRDefault="00495BD7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 w:line="256" w:lineRule="auto"/>
              <w:ind w:left="720" w:hanging="720"/>
              <w:rPr>
                <w:szCs w:val="24"/>
                <w:u w:val="single"/>
                <w:lang w:val="en-US"/>
              </w:rPr>
            </w:pPr>
          </w:p>
          <w:p w14:paraId="61EBB72F" w14:textId="77777777" w:rsidR="00495BD7" w:rsidRDefault="00495BD7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 w:line="256" w:lineRule="auto"/>
              <w:ind w:left="720" w:hanging="720"/>
              <w:rPr>
                <w:szCs w:val="24"/>
                <w:u w:val="single"/>
                <w:lang w:val="en-US"/>
              </w:rPr>
            </w:pPr>
            <w:r>
              <w:rPr>
                <w:szCs w:val="24"/>
                <w:u w:val="single"/>
                <w:lang w:val="en-US"/>
              </w:rPr>
              <w:t>Main Topics:</w:t>
            </w:r>
          </w:p>
          <w:p w14:paraId="2ADF6B3B" w14:textId="77777777" w:rsidR="00495BD7" w:rsidRDefault="00495BD7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 w:line="256" w:lineRule="auto"/>
              <w:ind w:left="720" w:hanging="720"/>
              <w:rPr>
                <w:szCs w:val="24"/>
                <w:u w:val="single"/>
                <w:lang w:val="en-US"/>
              </w:rPr>
            </w:pPr>
            <w:r>
              <w:rPr>
                <w:szCs w:val="24"/>
                <w:u w:val="single"/>
                <w:lang w:val="en-US"/>
              </w:rPr>
              <w:t xml:space="preserve"> </w:t>
            </w:r>
          </w:p>
          <w:p w14:paraId="254E3E92" w14:textId="45C32C46" w:rsidR="00F52BF1" w:rsidRDefault="00F52BF1" w:rsidP="00F52BF1">
            <w:pPr>
              <w:pStyle w:val="ListParagraph"/>
              <w:numPr>
                <w:ilvl w:val="0"/>
                <w:numId w:val="12"/>
              </w:numPr>
              <w:spacing w:after="120"/>
              <w:contextualSpacing w:val="0"/>
              <w:jc w:val="both"/>
              <w:rPr>
                <w:szCs w:val="24"/>
              </w:rPr>
            </w:pPr>
            <w:r>
              <w:rPr>
                <w:szCs w:val="24"/>
              </w:rPr>
              <w:t>The concept of strategic communications and contents</w:t>
            </w:r>
          </w:p>
          <w:p w14:paraId="4BC35306" w14:textId="77777777" w:rsidR="00F52BF1" w:rsidRPr="00FA7C01" w:rsidRDefault="00F52BF1" w:rsidP="00F52BF1">
            <w:pPr>
              <w:pStyle w:val="ListParagraph"/>
              <w:numPr>
                <w:ilvl w:val="0"/>
                <w:numId w:val="12"/>
              </w:numPr>
              <w:spacing w:after="120"/>
              <w:contextualSpacing w:val="0"/>
              <w:jc w:val="both"/>
              <w:rPr>
                <w:szCs w:val="24"/>
              </w:rPr>
            </w:pPr>
            <w:r>
              <w:rPr>
                <w:szCs w:val="24"/>
              </w:rPr>
              <w:t>Communications on the development of Myanmar electricity equipment and components</w:t>
            </w:r>
          </w:p>
          <w:p w14:paraId="17DCDF4E" w14:textId="20B39B01" w:rsidR="00495BD7" w:rsidRDefault="00F52BF1" w:rsidP="00F52BF1">
            <w:pPr>
              <w:pStyle w:val="Paragraph"/>
              <w:numPr>
                <w:ilvl w:val="0"/>
                <w:numId w:val="12"/>
              </w:numPr>
              <w:tabs>
                <w:tab w:val="left" w:pos="720"/>
              </w:tabs>
              <w:spacing w:before="0" w:after="0" w:line="256" w:lineRule="auto"/>
              <w:rPr>
                <w:i/>
                <w:szCs w:val="24"/>
                <w:lang w:val="en-US"/>
              </w:rPr>
            </w:pPr>
            <w:proofErr w:type="spellStart"/>
            <w:r>
              <w:rPr>
                <w:szCs w:val="24"/>
              </w:rPr>
              <w:t>Communications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for</w:t>
            </w:r>
            <w:proofErr w:type="spellEnd"/>
            <w:r>
              <w:rPr>
                <w:szCs w:val="24"/>
              </w:rPr>
              <w:t xml:space="preserve"> new </w:t>
            </w:r>
            <w:proofErr w:type="spellStart"/>
            <w:r>
              <w:rPr>
                <w:szCs w:val="24"/>
              </w:rPr>
              <w:t>electricity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tariffs</w:t>
            </w:r>
            <w:proofErr w:type="spellEnd"/>
            <w:r>
              <w:rPr>
                <w:szCs w:val="24"/>
              </w:rPr>
              <w:t xml:space="preserve"> in Myanmar</w:t>
            </w:r>
            <w:r>
              <w:rPr>
                <w:szCs w:val="24"/>
                <w:lang w:val="en-US"/>
              </w:rPr>
              <w:t xml:space="preserve"> </w:t>
            </w:r>
            <w:r w:rsidR="00495BD7">
              <w:rPr>
                <w:szCs w:val="24"/>
                <w:lang w:val="en-US"/>
              </w:rPr>
              <w:t xml:space="preserve"> </w:t>
            </w:r>
          </w:p>
          <w:p w14:paraId="0F6F8310" w14:textId="77777777" w:rsidR="00495BD7" w:rsidRDefault="00495BD7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 w:line="256" w:lineRule="auto"/>
              <w:ind w:left="720" w:hanging="720"/>
              <w:rPr>
                <w:szCs w:val="24"/>
                <w:lang w:val="en-US"/>
              </w:rPr>
            </w:pP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3BA7B" w14:textId="77777777" w:rsidR="00495BD7" w:rsidRDefault="00495BD7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 w:line="276" w:lineRule="auto"/>
              <w:rPr>
                <w:szCs w:val="24"/>
                <w:lang w:val="en-US"/>
              </w:rPr>
            </w:pPr>
          </w:p>
          <w:p w14:paraId="5E15C6F7" w14:textId="77777777" w:rsidR="00495BD7" w:rsidRDefault="00495BD7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 w:line="276" w:lineRule="auto"/>
              <w:jc w:val="left"/>
              <w:rPr>
                <w:szCs w:val="24"/>
                <w:lang w:val="en-US"/>
              </w:rPr>
            </w:pPr>
          </w:p>
          <w:p w14:paraId="047EDA1C" w14:textId="77777777" w:rsidR="00495BD7" w:rsidRDefault="00495BD7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 w:line="276" w:lineRule="auto"/>
              <w:jc w:val="left"/>
              <w:rPr>
                <w:szCs w:val="24"/>
                <w:lang w:val="en-US"/>
              </w:rPr>
            </w:pPr>
          </w:p>
          <w:p w14:paraId="118218A0" w14:textId="77777777" w:rsidR="00495BD7" w:rsidRDefault="00495BD7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 w:line="276" w:lineRule="auto"/>
              <w:jc w:val="left"/>
              <w:rPr>
                <w:szCs w:val="24"/>
                <w:lang w:val="en-US"/>
              </w:rPr>
            </w:pPr>
          </w:p>
        </w:tc>
      </w:tr>
      <w:tr w:rsidR="00495BD7" w14:paraId="022F2779" w14:textId="77777777" w:rsidTr="00495BD7">
        <w:trPr>
          <w:jc w:val="center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hideMark/>
          </w:tcPr>
          <w:p w14:paraId="1CDC0CCA" w14:textId="77777777" w:rsidR="00495BD7" w:rsidRDefault="00495BD7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after="0" w:line="276" w:lineRule="auto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11:00 – 11:30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hideMark/>
          </w:tcPr>
          <w:p w14:paraId="40E3747B" w14:textId="77777777" w:rsidR="00495BD7" w:rsidRDefault="00495BD7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after="0" w:line="276" w:lineRule="auto"/>
              <w:jc w:val="center"/>
              <w:rPr>
                <w:i/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Coffee break</w:t>
            </w:r>
            <w:r>
              <w:rPr>
                <w:i/>
                <w:szCs w:val="24"/>
                <w:lang w:val="en-US"/>
              </w:rPr>
              <w:t xml:space="preserve"> 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</w:tcPr>
          <w:p w14:paraId="70F85704" w14:textId="77777777" w:rsidR="00495BD7" w:rsidRDefault="00495BD7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after="0" w:line="276" w:lineRule="auto"/>
              <w:rPr>
                <w:szCs w:val="24"/>
                <w:lang w:val="en-US"/>
              </w:rPr>
            </w:pPr>
          </w:p>
        </w:tc>
      </w:tr>
      <w:tr w:rsidR="00495BD7" w14:paraId="56F20B4E" w14:textId="77777777" w:rsidTr="00495BD7">
        <w:trPr>
          <w:jc w:val="center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9F98A" w14:textId="77777777" w:rsidR="00495BD7" w:rsidRDefault="00495BD7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 w:line="276" w:lineRule="auto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lastRenderedPageBreak/>
              <w:t>11:30 – 12:15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6FFE6" w14:textId="2E028F87" w:rsidR="00495BD7" w:rsidRDefault="00495BD7">
            <w:pPr>
              <w:pStyle w:val="Paragraph"/>
              <w:numPr>
                <w:ilvl w:val="0"/>
                <w:numId w:val="0"/>
              </w:numPr>
              <w:tabs>
                <w:tab w:val="left" w:pos="297"/>
              </w:tabs>
              <w:spacing w:before="0" w:after="0" w:line="256" w:lineRule="auto"/>
              <w:ind w:left="297" w:hanging="297"/>
              <w:jc w:val="left"/>
              <w:rPr>
                <w:b/>
                <w:szCs w:val="24"/>
                <w:lang w:val="en-US"/>
              </w:rPr>
            </w:pPr>
            <w:r>
              <w:rPr>
                <w:b/>
                <w:szCs w:val="24"/>
                <w:lang w:val="en-US"/>
              </w:rPr>
              <w:t xml:space="preserve">3.   </w:t>
            </w:r>
            <w:r w:rsidR="00F52BF1">
              <w:rPr>
                <w:b/>
                <w:szCs w:val="24"/>
                <w:lang w:val="en-US"/>
              </w:rPr>
              <w:t xml:space="preserve">Information and Statistical Disclosure by MOEE, corporations and enterprises </w:t>
            </w:r>
          </w:p>
          <w:p w14:paraId="3283E017" w14:textId="77777777" w:rsidR="00495BD7" w:rsidRDefault="00495BD7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 w:line="256" w:lineRule="auto"/>
              <w:ind w:left="720" w:hanging="720"/>
              <w:jc w:val="left"/>
              <w:rPr>
                <w:szCs w:val="24"/>
                <w:u w:val="single"/>
                <w:lang w:val="en-US"/>
              </w:rPr>
            </w:pPr>
          </w:p>
          <w:p w14:paraId="08389B6A" w14:textId="77777777" w:rsidR="00495BD7" w:rsidRDefault="00495BD7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 w:line="256" w:lineRule="auto"/>
              <w:ind w:left="720" w:hanging="720"/>
              <w:jc w:val="left"/>
              <w:rPr>
                <w:szCs w:val="24"/>
                <w:u w:val="single"/>
                <w:lang w:val="en-US"/>
              </w:rPr>
            </w:pPr>
            <w:r>
              <w:rPr>
                <w:szCs w:val="24"/>
                <w:u w:val="single"/>
                <w:lang w:val="en-US"/>
              </w:rPr>
              <w:t xml:space="preserve">Presenters: </w:t>
            </w:r>
          </w:p>
          <w:p w14:paraId="7EAEE8CD" w14:textId="61395A71" w:rsidR="00495BD7" w:rsidRDefault="00F52BF1" w:rsidP="00F52BF1">
            <w:pPr>
              <w:autoSpaceDE w:val="0"/>
              <w:autoSpaceDN w:val="0"/>
              <w:adjustRightInd w:val="0"/>
              <w:spacing w:line="240" w:lineRule="atLeast"/>
              <w:rPr>
                <w:szCs w:val="24"/>
                <w:lang w:val="es-ES_tradnl"/>
              </w:rPr>
            </w:pPr>
            <w:r>
              <w:rPr>
                <w:szCs w:val="24"/>
              </w:rPr>
              <w:t xml:space="preserve">Representatives from MOEE, EPGE, ESE, MESC, YESC, and WBG </w:t>
            </w:r>
          </w:p>
          <w:p w14:paraId="172602A0" w14:textId="77777777" w:rsidR="00495BD7" w:rsidRDefault="00495BD7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 w:line="256" w:lineRule="auto"/>
              <w:ind w:left="720" w:hanging="720"/>
              <w:jc w:val="left"/>
              <w:rPr>
                <w:szCs w:val="24"/>
                <w:u w:val="single"/>
                <w:lang w:val="en-US"/>
              </w:rPr>
            </w:pPr>
          </w:p>
          <w:p w14:paraId="283F7B3C" w14:textId="77777777" w:rsidR="00495BD7" w:rsidRDefault="00495BD7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 w:line="256" w:lineRule="auto"/>
              <w:ind w:left="720" w:hanging="720"/>
              <w:jc w:val="left"/>
              <w:rPr>
                <w:szCs w:val="24"/>
                <w:u w:val="single"/>
                <w:lang w:val="en-US"/>
              </w:rPr>
            </w:pPr>
            <w:r>
              <w:rPr>
                <w:szCs w:val="24"/>
                <w:u w:val="single"/>
                <w:lang w:val="en-US"/>
              </w:rPr>
              <w:t xml:space="preserve">Main Topics: </w:t>
            </w:r>
          </w:p>
          <w:p w14:paraId="26676EBC" w14:textId="4F45ABCF" w:rsidR="00495BD7" w:rsidRDefault="00F52BF1" w:rsidP="00495BD7">
            <w:pPr>
              <w:pStyle w:val="Paragraph"/>
              <w:numPr>
                <w:ilvl w:val="0"/>
                <w:numId w:val="12"/>
              </w:numPr>
              <w:tabs>
                <w:tab w:val="left" w:pos="720"/>
              </w:tabs>
              <w:spacing w:before="0" w:after="0" w:line="256" w:lineRule="auto"/>
              <w:ind w:left="360"/>
              <w:jc w:val="left"/>
              <w:rPr>
                <w:i/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Existing information and statistical disclosure by MOEE, corporations and enterprises</w:t>
            </w:r>
          </w:p>
          <w:p w14:paraId="690FF624" w14:textId="4E355907" w:rsidR="00495BD7" w:rsidRDefault="00F52BF1" w:rsidP="00495BD7">
            <w:pPr>
              <w:pStyle w:val="Paragraph"/>
              <w:numPr>
                <w:ilvl w:val="0"/>
                <w:numId w:val="12"/>
              </w:numPr>
              <w:tabs>
                <w:tab w:val="left" w:pos="720"/>
              </w:tabs>
              <w:spacing w:before="0" w:after="0" w:line="256" w:lineRule="auto"/>
              <w:ind w:left="360"/>
              <w:jc w:val="left"/>
              <w:rPr>
                <w:i/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 xml:space="preserve">Ideas for additional disclosure, </w:t>
            </w:r>
            <w:r w:rsidR="00F60705">
              <w:rPr>
                <w:szCs w:val="24"/>
                <w:lang w:val="en-US"/>
              </w:rPr>
              <w:t>frequency, channels and tools</w:t>
            </w:r>
            <w:r w:rsidR="00495BD7">
              <w:rPr>
                <w:szCs w:val="24"/>
                <w:lang w:val="en-US"/>
              </w:rPr>
              <w:t xml:space="preserve"> </w:t>
            </w:r>
          </w:p>
          <w:p w14:paraId="2462A6BC" w14:textId="77777777" w:rsidR="00495BD7" w:rsidRDefault="00495BD7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 w:line="256" w:lineRule="auto"/>
              <w:rPr>
                <w:szCs w:val="24"/>
                <w:lang w:val="en-US"/>
              </w:rPr>
            </w:pP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34419" w14:textId="77777777" w:rsidR="00495BD7" w:rsidRDefault="00495BD7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 w:line="256" w:lineRule="auto"/>
              <w:rPr>
                <w:szCs w:val="24"/>
                <w:lang w:val="en-US"/>
              </w:rPr>
            </w:pPr>
          </w:p>
          <w:p w14:paraId="4D787010" w14:textId="77777777" w:rsidR="00495BD7" w:rsidRDefault="00495BD7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 w:line="256" w:lineRule="auto"/>
              <w:rPr>
                <w:szCs w:val="24"/>
                <w:lang w:val="en-US"/>
              </w:rPr>
            </w:pPr>
          </w:p>
          <w:p w14:paraId="206FEEC1" w14:textId="77777777" w:rsidR="00495BD7" w:rsidRDefault="00495BD7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 w:line="256" w:lineRule="auto"/>
              <w:jc w:val="left"/>
              <w:rPr>
                <w:szCs w:val="24"/>
                <w:lang w:val="en-US"/>
              </w:rPr>
            </w:pPr>
          </w:p>
          <w:p w14:paraId="01272CE5" w14:textId="77777777" w:rsidR="00495BD7" w:rsidRDefault="00495BD7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 w:line="256" w:lineRule="auto"/>
              <w:jc w:val="left"/>
              <w:rPr>
                <w:szCs w:val="24"/>
                <w:lang w:val="en-US"/>
              </w:rPr>
            </w:pPr>
          </w:p>
        </w:tc>
      </w:tr>
      <w:tr w:rsidR="00495BD7" w14:paraId="4C080D58" w14:textId="77777777" w:rsidTr="00495BD7">
        <w:trPr>
          <w:jc w:val="center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A89F6F" w14:textId="77777777" w:rsidR="00495BD7" w:rsidRDefault="00495BD7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 w:line="276" w:lineRule="auto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12:15 – 12:30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F91A13" w14:textId="33282F93" w:rsidR="00495BD7" w:rsidRDefault="00495BD7" w:rsidP="00F60705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 w:line="256" w:lineRule="auto"/>
              <w:rPr>
                <w:szCs w:val="24"/>
                <w:u w:val="single"/>
                <w:lang w:val="en-US"/>
              </w:rPr>
            </w:pPr>
            <w:r>
              <w:rPr>
                <w:b/>
                <w:szCs w:val="24"/>
                <w:lang w:val="en-US"/>
              </w:rPr>
              <w:t xml:space="preserve">4.   Concluding </w:t>
            </w:r>
            <w:r w:rsidR="00F60705">
              <w:rPr>
                <w:b/>
                <w:szCs w:val="24"/>
                <w:lang w:val="en-US"/>
              </w:rPr>
              <w:t>Panel Discussion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D2DB0" w14:textId="77777777" w:rsidR="00F60705" w:rsidRDefault="00F60705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 w:line="256" w:lineRule="auto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MOEE</w:t>
            </w:r>
          </w:p>
          <w:p w14:paraId="5828456E" w14:textId="77777777" w:rsidR="00F60705" w:rsidRDefault="00F60705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 w:line="256" w:lineRule="auto"/>
              <w:rPr>
                <w:szCs w:val="24"/>
                <w:lang w:val="en-US"/>
              </w:rPr>
            </w:pPr>
          </w:p>
          <w:p w14:paraId="1BFC77A9" w14:textId="77777777" w:rsidR="00F60705" w:rsidRDefault="00F60705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 w:line="256" w:lineRule="auto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World Bank/IFC</w:t>
            </w:r>
          </w:p>
          <w:p w14:paraId="46BCAE3B" w14:textId="77777777" w:rsidR="00F60705" w:rsidRDefault="00F60705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 w:line="256" w:lineRule="auto"/>
              <w:rPr>
                <w:szCs w:val="24"/>
                <w:lang w:val="en-US"/>
              </w:rPr>
            </w:pPr>
          </w:p>
          <w:p w14:paraId="006A1FF3" w14:textId="4F74E33A" w:rsidR="00495BD7" w:rsidRDefault="00F60705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 w:line="256" w:lineRule="auto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Development Partners</w:t>
            </w:r>
            <w:r w:rsidR="00495BD7">
              <w:rPr>
                <w:szCs w:val="24"/>
                <w:lang w:val="en-US"/>
              </w:rPr>
              <w:t xml:space="preserve"> </w:t>
            </w:r>
          </w:p>
          <w:p w14:paraId="227A61D6" w14:textId="523E0116" w:rsidR="00495BD7" w:rsidRDefault="00495BD7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 w:line="276" w:lineRule="auto"/>
              <w:jc w:val="left"/>
              <w:rPr>
                <w:szCs w:val="24"/>
                <w:lang w:val="en-US"/>
              </w:rPr>
            </w:pPr>
          </w:p>
        </w:tc>
      </w:tr>
      <w:tr w:rsidR="00603236" w14:paraId="4B2387A1" w14:textId="77777777" w:rsidTr="00495BD7">
        <w:trPr>
          <w:jc w:val="center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EBBA9" w14:textId="2D17179C" w:rsidR="00603236" w:rsidRDefault="00603236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 w:line="276" w:lineRule="auto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12:30</w:t>
            </w:r>
            <w:bookmarkStart w:id="0" w:name="_GoBack"/>
            <w:bookmarkEnd w:id="0"/>
            <w:r>
              <w:rPr>
                <w:szCs w:val="24"/>
                <w:lang w:val="en-US"/>
              </w:rPr>
              <w:t>- 13:00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1EC81" w14:textId="749FAD25" w:rsidR="00603236" w:rsidRDefault="00603236" w:rsidP="00F60705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 w:line="256" w:lineRule="auto"/>
              <w:rPr>
                <w:b/>
                <w:szCs w:val="24"/>
                <w:lang w:val="en-US"/>
              </w:rPr>
            </w:pPr>
            <w:r>
              <w:rPr>
                <w:b/>
                <w:szCs w:val="24"/>
                <w:lang w:val="en-US"/>
              </w:rPr>
              <w:t>Lunch break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AEDD9" w14:textId="77777777" w:rsidR="00603236" w:rsidRDefault="00603236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 w:line="256" w:lineRule="auto"/>
              <w:rPr>
                <w:szCs w:val="24"/>
                <w:lang w:val="en-US"/>
              </w:rPr>
            </w:pPr>
          </w:p>
        </w:tc>
      </w:tr>
    </w:tbl>
    <w:p w14:paraId="6BF4CCCF" w14:textId="3F875B0C" w:rsidR="00495BD7" w:rsidRDefault="00495BD7" w:rsidP="00495BD7">
      <w:pPr>
        <w:pStyle w:val="BankNormal"/>
        <w:spacing w:before="240"/>
        <w:jc w:val="both"/>
        <w:rPr>
          <w:rFonts w:eastAsiaTheme="minorEastAsia"/>
          <w:sz w:val="22"/>
          <w:szCs w:val="22"/>
          <w:lang w:eastAsia="zh-CN"/>
        </w:rPr>
      </w:pPr>
    </w:p>
    <w:p w14:paraId="072C4191" w14:textId="3380A498" w:rsidR="00486AA5" w:rsidRPr="00487E8B" w:rsidRDefault="00486AA5" w:rsidP="007E08D4">
      <w:pPr>
        <w:jc w:val="center"/>
        <w:rPr>
          <w:color w:val="000000"/>
          <w:szCs w:val="24"/>
        </w:rPr>
      </w:pPr>
    </w:p>
    <w:sectPr w:rsidR="00486AA5" w:rsidRPr="00487E8B" w:rsidSect="009471D0">
      <w:headerReference w:type="first" r:id="rId8"/>
      <w:footerReference w:type="first" r:id="rId9"/>
      <w:pgSz w:w="12240" w:h="15840" w:code="1"/>
      <w:pgMar w:top="720" w:right="720" w:bottom="720" w:left="720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798332" w14:textId="77777777" w:rsidR="006874C4" w:rsidRDefault="006874C4">
      <w:r>
        <w:separator/>
      </w:r>
    </w:p>
  </w:endnote>
  <w:endnote w:type="continuationSeparator" w:id="0">
    <w:p w14:paraId="4209FABE" w14:textId="77777777" w:rsidR="006874C4" w:rsidRDefault="006874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40475C" w14:textId="77777777" w:rsidR="00A7695E" w:rsidRDefault="00A7695E" w:rsidP="00BA7DF1">
    <w:pPr>
      <w:pStyle w:val="Formletterhead"/>
      <w:tabs>
        <w:tab w:val="clear" w:pos="5130"/>
        <w:tab w:val="clear" w:pos="7290"/>
        <w:tab w:val="left" w:pos="4230"/>
        <w:tab w:val="left" w:pos="7380"/>
        <w:tab w:val="left" w:pos="8370"/>
      </w:tabs>
      <w:ind w:left="-1080" w:right="-1440"/>
      <w:jc w:val="center"/>
    </w:pPr>
  </w:p>
  <w:p w14:paraId="7AFE7E84" w14:textId="77777777" w:rsidR="00A7695E" w:rsidRDefault="00A7695E" w:rsidP="008B03C5">
    <w:pPr>
      <w:pStyle w:val="Footer"/>
      <w:tabs>
        <w:tab w:val="clear" w:pos="4320"/>
        <w:tab w:val="clear" w:pos="8640"/>
        <w:tab w:val="left" w:pos="3675"/>
      </w:tabs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E71C95" w14:textId="77777777" w:rsidR="006874C4" w:rsidRDefault="006874C4">
      <w:r>
        <w:separator/>
      </w:r>
    </w:p>
  </w:footnote>
  <w:footnote w:type="continuationSeparator" w:id="0">
    <w:p w14:paraId="7F18CD24" w14:textId="77777777" w:rsidR="006874C4" w:rsidRDefault="006874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17046C" w14:textId="21A25DD3" w:rsidR="00565227" w:rsidRDefault="008816F5" w:rsidP="008B03C5">
    <w:pPr>
      <w:pStyle w:val="Header"/>
      <w:jc w:val="center"/>
    </w:pPr>
    <w:r>
      <w:rPr>
        <w:noProof/>
      </w:rPr>
      <w:drawing>
        <wp:inline distT="0" distB="0" distL="0" distR="0" wp14:anchorId="6CF63068" wp14:editId="3BABEDEF">
          <wp:extent cx="2290630" cy="457200"/>
          <wp:effectExtent l="0" t="0" r="0" b="0"/>
          <wp:docPr id="14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B-WBG-horizontal-RGB-high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90630" cy="457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7C5BC4"/>
    <w:multiLevelType w:val="hybridMultilevel"/>
    <w:tmpl w:val="A4C248F6"/>
    <w:lvl w:ilvl="0" w:tplc="0E9859A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1115B0"/>
    <w:multiLevelType w:val="hybridMultilevel"/>
    <w:tmpl w:val="0F64F2B8"/>
    <w:lvl w:ilvl="0" w:tplc="4E1E49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AB7FC9"/>
    <w:multiLevelType w:val="multilevel"/>
    <w:tmpl w:val="E1B2F9AA"/>
    <w:lvl w:ilvl="0">
      <w:start w:val="1"/>
      <w:numFmt w:val="upperRoman"/>
      <w:pStyle w:val="Chapter"/>
      <w:lvlText w:val="%1."/>
      <w:lvlJc w:val="center"/>
      <w:pPr>
        <w:tabs>
          <w:tab w:val="num" w:pos="648"/>
        </w:tabs>
        <w:ind w:left="0" w:firstLine="288"/>
      </w:pPr>
      <w:rPr>
        <w:rFonts w:cs="Times New Roman"/>
        <w:b/>
        <w:i w:val="0"/>
      </w:rPr>
    </w:lvl>
    <w:lvl w:ilvl="1">
      <w:start w:val="1"/>
      <w:numFmt w:val="decimal"/>
      <w:pStyle w:val="Paragraph"/>
      <w:isLgl/>
      <w:lvlText w:val="%1.%2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lowerLetter"/>
      <w:pStyle w:val="subpar"/>
      <w:lvlText w:val="%3.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3">
      <w:start w:val="1"/>
      <w:numFmt w:val="lowerRoman"/>
      <w:pStyle w:val="SubSubPar"/>
      <w:lvlText w:val="%4."/>
      <w:lvlJc w:val="right"/>
      <w:pPr>
        <w:tabs>
          <w:tab w:val="num" w:pos="1584"/>
        </w:tabs>
        <w:ind w:left="1584" w:hanging="288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3240"/>
        </w:tabs>
        <w:ind w:left="2880" w:firstLine="0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3960"/>
        </w:tabs>
        <w:ind w:left="3600" w:firstLine="0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4680"/>
        </w:tabs>
        <w:ind w:left="4320" w:firstLine="0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5400"/>
        </w:tabs>
        <w:ind w:left="5040" w:firstLine="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6120"/>
        </w:tabs>
        <w:ind w:left="5760" w:firstLine="0"/>
      </w:pPr>
      <w:rPr>
        <w:rFonts w:cs="Times New Roman"/>
      </w:rPr>
    </w:lvl>
  </w:abstractNum>
  <w:abstractNum w:abstractNumId="3" w15:restartNumberingAfterBreak="0">
    <w:nsid w:val="0F600F1D"/>
    <w:multiLevelType w:val="hybridMultilevel"/>
    <w:tmpl w:val="E9BA48E0"/>
    <w:lvl w:ilvl="0" w:tplc="09A09424">
      <w:start w:val="3"/>
      <w:numFmt w:val="bullet"/>
      <w:lvlText w:val="-"/>
      <w:lvlJc w:val="left"/>
      <w:pPr>
        <w:ind w:left="780" w:hanging="360"/>
      </w:pPr>
      <w:rPr>
        <w:rFonts w:ascii="Times New Roman" w:eastAsiaTheme="minorHAnsi" w:hAnsi="Times New Roman" w:cs="Times New Roman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1FE07D0F"/>
    <w:multiLevelType w:val="hybridMultilevel"/>
    <w:tmpl w:val="059EB75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352801"/>
    <w:multiLevelType w:val="hybridMultilevel"/>
    <w:tmpl w:val="AE880E4A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" w15:restartNumberingAfterBreak="0">
    <w:nsid w:val="30BE33E9"/>
    <w:multiLevelType w:val="hybridMultilevel"/>
    <w:tmpl w:val="BD5CEA2A"/>
    <w:lvl w:ilvl="0" w:tplc="09A09424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9439E6"/>
    <w:multiLevelType w:val="multilevel"/>
    <w:tmpl w:val="BD48F048"/>
    <w:lvl w:ilvl="0">
      <w:start w:val="1"/>
      <w:numFmt w:val="none"/>
      <w:pStyle w:val="Heading1a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MainParanoChapter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lowerLetter"/>
      <w:pStyle w:val="Sub-Para1underX"/>
      <w:lvlText w:val="(%3)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3">
      <w:start w:val="1"/>
      <w:numFmt w:val="lowerRoman"/>
      <w:pStyle w:val="Sub-Para2underX"/>
      <w:lvlText w:val="(%4)"/>
      <w:lvlJc w:val="left"/>
      <w:pPr>
        <w:tabs>
          <w:tab w:val="num" w:pos="1800"/>
        </w:tabs>
        <w:ind w:left="1080" w:hanging="360"/>
      </w:pPr>
      <w:rPr>
        <w:rFonts w:hint="default"/>
      </w:rPr>
    </w:lvl>
    <w:lvl w:ilvl="4">
      <w:start w:val="1"/>
      <w:numFmt w:val="lowerLetter"/>
      <w:pStyle w:val="Sub-Para3underX"/>
      <w:lvlText w:val="%5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5">
      <w:start w:val="1"/>
      <w:numFmt w:val="lowerRoman"/>
      <w:pStyle w:val="Sub-Para4underX"/>
      <w:lvlText w:val="%6."/>
      <w:lvlJc w:val="left"/>
      <w:pPr>
        <w:tabs>
          <w:tab w:val="num" w:pos="2160"/>
        </w:tabs>
        <w:ind w:left="180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532E54DC"/>
    <w:multiLevelType w:val="hybridMultilevel"/>
    <w:tmpl w:val="0F301A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E66265"/>
    <w:multiLevelType w:val="hybridMultilevel"/>
    <w:tmpl w:val="BB86AEEE"/>
    <w:lvl w:ilvl="0" w:tplc="F41C7040">
      <w:start w:val="1"/>
      <w:numFmt w:val="decimal"/>
      <w:lvlText w:val="%1."/>
      <w:lvlJc w:val="left"/>
      <w:pPr>
        <w:ind w:left="720" w:hanging="360"/>
      </w:pPr>
      <w:rPr>
        <w:b/>
        <w:strike w:val="0"/>
        <w:dstrike w:val="0"/>
        <w:u w:val="none"/>
        <w:effect w:val="no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8A72A2"/>
    <w:multiLevelType w:val="hybridMultilevel"/>
    <w:tmpl w:val="0D6ADB26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CE82E98E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7AB41676"/>
    <w:multiLevelType w:val="hybridMultilevel"/>
    <w:tmpl w:val="11E246C6"/>
    <w:lvl w:ilvl="0" w:tplc="CE82E98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FA24D24"/>
    <w:multiLevelType w:val="hybridMultilevel"/>
    <w:tmpl w:val="F68018D6"/>
    <w:lvl w:ilvl="0" w:tplc="3452AF5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11"/>
  </w:num>
  <w:num w:numId="5">
    <w:abstractNumId w:val="7"/>
  </w:num>
  <w:num w:numId="6">
    <w:abstractNumId w:val="10"/>
  </w:num>
  <w:num w:numId="7">
    <w:abstractNumId w:val="1"/>
  </w:num>
  <w:num w:numId="8">
    <w:abstractNumId w:val="4"/>
  </w:num>
  <w:num w:numId="9">
    <w:abstractNumId w:val="12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03C5"/>
    <w:rsid w:val="000069BC"/>
    <w:rsid w:val="00011666"/>
    <w:rsid w:val="00020B95"/>
    <w:rsid w:val="000231C4"/>
    <w:rsid w:val="00052DEF"/>
    <w:rsid w:val="00057ABF"/>
    <w:rsid w:val="000608AE"/>
    <w:rsid w:val="00072A97"/>
    <w:rsid w:val="000822FF"/>
    <w:rsid w:val="00084615"/>
    <w:rsid w:val="00090081"/>
    <w:rsid w:val="000A0F5C"/>
    <w:rsid w:val="000A30D3"/>
    <w:rsid w:val="000D0DEB"/>
    <w:rsid w:val="000E2141"/>
    <w:rsid w:val="00113693"/>
    <w:rsid w:val="00115623"/>
    <w:rsid w:val="001912D5"/>
    <w:rsid w:val="00193945"/>
    <w:rsid w:val="001A0673"/>
    <w:rsid w:val="001B7C73"/>
    <w:rsid w:val="001C20FE"/>
    <w:rsid w:val="001D781A"/>
    <w:rsid w:val="001F0430"/>
    <w:rsid w:val="00214A1D"/>
    <w:rsid w:val="00216B83"/>
    <w:rsid w:val="00217F60"/>
    <w:rsid w:val="0023255F"/>
    <w:rsid w:val="00235357"/>
    <w:rsid w:val="00254B84"/>
    <w:rsid w:val="0026006D"/>
    <w:rsid w:val="00263EA3"/>
    <w:rsid w:val="00274E09"/>
    <w:rsid w:val="0028342E"/>
    <w:rsid w:val="00291297"/>
    <w:rsid w:val="00293762"/>
    <w:rsid w:val="00295CA6"/>
    <w:rsid w:val="002A2BC7"/>
    <w:rsid w:val="002A42B9"/>
    <w:rsid w:val="002B687D"/>
    <w:rsid w:val="002C6EC7"/>
    <w:rsid w:val="002D1D8C"/>
    <w:rsid w:val="002D49A7"/>
    <w:rsid w:val="002F1E0D"/>
    <w:rsid w:val="002F2A49"/>
    <w:rsid w:val="002F692B"/>
    <w:rsid w:val="00310E94"/>
    <w:rsid w:val="00312DF9"/>
    <w:rsid w:val="00317DA0"/>
    <w:rsid w:val="00343C8C"/>
    <w:rsid w:val="00343E81"/>
    <w:rsid w:val="003659BC"/>
    <w:rsid w:val="00371D54"/>
    <w:rsid w:val="00377390"/>
    <w:rsid w:val="003A4C67"/>
    <w:rsid w:val="003A5659"/>
    <w:rsid w:val="003B005B"/>
    <w:rsid w:val="003B343A"/>
    <w:rsid w:val="003C49F8"/>
    <w:rsid w:val="003F3FCA"/>
    <w:rsid w:val="0044242F"/>
    <w:rsid w:val="00445958"/>
    <w:rsid w:val="00452F69"/>
    <w:rsid w:val="00455616"/>
    <w:rsid w:val="0047675F"/>
    <w:rsid w:val="004812B7"/>
    <w:rsid w:val="00483A90"/>
    <w:rsid w:val="00486527"/>
    <w:rsid w:val="00486AA5"/>
    <w:rsid w:val="0048794A"/>
    <w:rsid w:val="00487E8B"/>
    <w:rsid w:val="00495BD7"/>
    <w:rsid w:val="004C0061"/>
    <w:rsid w:val="004C41D7"/>
    <w:rsid w:val="004E2EDB"/>
    <w:rsid w:val="004F5C1B"/>
    <w:rsid w:val="004F6FAB"/>
    <w:rsid w:val="00511F5A"/>
    <w:rsid w:val="00535B9B"/>
    <w:rsid w:val="00546851"/>
    <w:rsid w:val="0055153C"/>
    <w:rsid w:val="00565227"/>
    <w:rsid w:val="00590EBC"/>
    <w:rsid w:val="005C08A0"/>
    <w:rsid w:val="005C3C58"/>
    <w:rsid w:val="005D499A"/>
    <w:rsid w:val="005F5D8B"/>
    <w:rsid w:val="005F5FF8"/>
    <w:rsid w:val="005F6486"/>
    <w:rsid w:val="005F6834"/>
    <w:rsid w:val="006008E7"/>
    <w:rsid w:val="00601DA8"/>
    <w:rsid w:val="00603236"/>
    <w:rsid w:val="006148EB"/>
    <w:rsid w:val="006217FD"/>
    <w:rsid w:val="006243ED"/>
    <w:rsid w:val="0064099E"/>
    <w:rsid w:val="00643EA5"/>
    <w:rsid w:val="00644FDF"/>
    <w:rsid w:val="00654247"/>
    <w:rsid w:val="0065438A"/>
    <w:rsid w:val="00657AF1"/>
    <w:rsid w:val="00666E0E"/>
    <w:rsid w:val="00667B92"/>
    <w:rsid w:val="00667DC9"/>
    <w:rsid w:val="006874C4"/>
    <w:rsid w:val="0069392B"/>
    <w:rsid w:val="006C2BFA"/>
    <w:rsid w:val="006F6B8A"/>
    <w:rsid w:val="00711982"/>
    <w:rsid w:val="00716CE8"/>
    <w:rsid w:val="0073525D"/>
    <w:rsid w:val="00762391"/>
    <w:rsid w:val="00762980"/>
    <w:rsid w:val="00763C96"/>
    <w:rsid w:val="00764107"/>
    <w:rsid w:val="00764AD5"/>
    <w:rsid w:val="00773708"/>
    <w:rsid w:val="00780E51"/>
    <w:rsid w:val="00785526"/>
    <w:rsid w:val="00790FA4"/>
    <w:rsid w:val="007B3E4C"/>
    <w:rsid w:val="007C041A"/>
    <w:rsid w:val="007C5F92"/>
    <w:rsid w:val="007D1413"/>
    <w:rsid w:val="007E08D4"/>
    <w:rsid w:val="007E50F5"/>
    <w:rsid w:val="007F3EDB"/>
    <w:rsid w:val="007F42DE"/>
    <w:rsid w:val="007F5392"/>
    <w:rsid w:val="007F70EA"/>
    <w:rsid w:val="008127EB"/>
    <w:rsid w:val="00816B14"/>
    <w:rsid w:val="00847760"/>
    <w:rsid w:val="0085663A"/>
    <w:rsid w:val="008816F5"/>
    <w:rsid w:val="00884BD4"/>
    <w:rsid w:val="008B03C5"/>
    <w:rsid w:val="008C550D"/>
    <w:rsid w:val="008C71D1"/>
    <w:rsid w:val="008D1E0B"/>
    <w:rsid w:val="008E49CC"/>
    <w:rsid w:val="009119C3"/>
    <w:rsid w:val="0091582A"/>
    <w:rsid w:val="009276CA"/>
    <w:rsid w:val="009471D0"/>
    <w:rsid w:val="00951CFC"/>
    <w:rsid w:val="009550DA"/>
    <w:rsid w:val="00963F9D"/>
    <w:rsid w:val="00973B3A"/>
    <w:rsid w:val="0097743A"/>
    <w:rsid w:val="00985D5A"/>
    <w:rsid w:val="00990A49"/>
    <w:rsid w:val="009A583E"/>
    <w:rsid w:val="009A77C3"/>
    <w:rsid w:val="009B622F"/>
    <w:rsid w:val="009C4F95"/>
    <w:rsid w:val="009C5FA7"/>
    <w:rsid w:val="009D64A5"/>
    <w:rsid w:val="009D73CC"/>
    <w:rsid w:val="00A00123"/>
    <w:rsid w:val="00A421DF"/>
    <w:rsid w:val="00A45EEA"/>
    <w:rsid w:val="00A473DB"/>
    <w:rsid w:val="00A5090F"/>
    <w:rsid w:val="00A63A8E"/>
    <w:rsid w:val="00A65CF8"/>
    <w:rsid w:val="00A71BEC"/>
    <w:rsid w:val="00A7695E"/>
    <w:rsid w:val="00A859F1"/>
    <w:rsid w:val="00A865B9"/>
    <w:rsid w:val="00A907A1"/>
    <w:rsid w:val="00A90E0F"/>
    <w:rsid w:val="00AB0E9A"/>
    <w:rsid w:val="00AC287D"/>
    <w:rsid w:val="00AC5639"/>
    <w:rsid w:val="00AE056A"/>
    <w:rsid w:val="00AF00AC"/>
    <w:rsid w:val="00B379B3"/>
    <w:rsid w:val="00B46A9A"/>
    <w:rsid w:val="00B471CB"/>
    <w:rsid w:val="00B6001C"/>
    <w:rsid w:val="00BA7DF1"/>
    <w:rsid w:val="00BB6A89"/>
    <w:rsid w:val="00BC1BBC"/>
    <w:rsid w:val="00BC73D0"/>
    <w:rsid w:val="00BD545B"/>
    <w:rsid w:val="00BE578B"/>
    <w:rsid w:val="00BF6350"/>
    <w:rsid w:val="00C12FBD"/>
    <w:rsid w:val="00C220EF"/>
    <w:rsid w:val="00C249A5"/>
    <w:rsid w:val="00C328E8"/>
    <w:rsid w:val="00C53DE8"/>
    <w:rsid w:val="00C62726"/>
    <w:rsid w:val="00C702D7"/>
    <w:rsid w:val="00C71E73"/>
    <w:rsid w:val="00C90716"/>
    <w:rsid w:val="00CA1DEB"/>
    <w:rsid w:val="00CB4BCA"/>
    <w:rsid w:val="00CD036C"/>
    <w:rsid w:val="00D30F41"/>
    <w:rsid w:val="00D31789"/>
    <w:rsid w:val="00D31BE1"/>
    <w:rsid w:val="00D41A72"/>
    <w:rsid w:val="00D52D28"/>
    <w:rsid w:val="00D61BF2"/>
    <w:rsid w:val="00D70A3D"/>
    <w:rsid w:val="00D80BEC"/>
    <w:rsid w:val="00D82654"/>
    <w:rsid w:val="00D87DFE"/>
    <w:rsid w:val="00DB0776"/>
    <w:rsid w:val="00DB37E1"/>
    <w:rsid w:val="00DB7E08"/>
    <w:rsid w:val="00DD448E"/>
    <w:rsid w:val="00DD63F4"/>
    <w:rsid w:val="00DE746D"/>
    <w:rsid w:val="00DF41FD"/>
    <w:rsid w:val="00E135AF"/>
    <w:rsid w:val="00E206DE"/>
    <w:rsid w:val="00E2424D"/>
    <w:rsid w:val="00E311FD"/>
    <w:rsid w:val="00E452D3"/>
    <w:rsid w:val="00E5342B"/>
    <w:rsid w:val="00E561CE"/>
    <w:rsid w:val="00E56CB6"/>
    <w:rsid w:val="00E61090"/>
    <w:rsid w:val="00E718C5"/>
    <w:rsid w:val="00E7679F"/>
    <w:rsid w:val="00E8020C"/>
    <w:rsid w:val="00E87872"/>
    <w:rsid w:val="00EB548D"/>
    <w:rsid w:val="00EC60F8"/>
    <w:rsid w:val="00ED0BB4"/>
    <w:rsid w:val="00EE64EE"/>
    <w:rsid w:val="00EF3A9E"/>
    <w:rsid w:val="00EF763A"/>
    <w:rsid w:val="00F11D02"/>
    <w:rsid w:val="00F20448"/>
    <w:rsid w:val="00F23F2E"/>
    <w:rsid w:val="00F259C2"/>
    <w:rsid w:val="00F52BF1"/>
    <w:rsid w:val="00F60705"/>
    <w:rsid w:val="00F8300A"/>
    <w:rsid w:val="00F915D7"/>
    <w:rsid w:val="00F97DF9"/>
    <w:rsid w:val="00FA7C01"/>
    <w:rsid w:val="00FB25C4"/>
    <w:rsid w:val="00FC38A3"/>
    <w:rsid w:val="00FE7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6E6415D"/>
  <w15:docId w15:val="{14B2415C-CA04-442B-9CA8-0D0970749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5659"/>
    <w:rPr>
      <w:sz w:val="24"/>
      <w:lang w:eastAsia="en-US"/>
    </w:rPr>
  </w:style>
  <w:style w:type="paragraph" w:styleId="Heading1">
    <w:name w:val="heading 1"/>
    <w:basedOn w:val="Normal"/>
    <w:next w:val="Normal"/>
    <w:qFormat/>
    <w:rsid w:val="003A5659"/>
    <w:pPr>
      <w:keepNext/>
      <w:jc w:val="center"/>
      <w:outlineLvl w:val="0"/>
    </w:pPr>
    <w:rPr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3A5659"/>
    <w:pPr>
      <w:spacing w:after="240"/>
    </w:pPr>
  </w:style>
  <w:style w:type="paragraph" w:styleId="Footer">
    <w:name w:val="footer"/>
    <w:basedOn w:val="Normal"/>
    <w:rsid w:val="003A5659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uiPriority w:val="99"/>
    <w:rsid w:val="003A5659"/>
    <w:pPr>
      <w:tabs>
        <w:tab w:val="center" w:pos="4320"/>
        <w:tab w:val="left" w:pos="7200"/>
      </w:tabs>
    </w:pPr>
    <w:rPr>
      <w:sz w:val="22"/>
    </w:rPr>
  </w:style>
  <w:style w:type="paragraph" w:customStyle="1" w:styleId="Formletterhead">
    <w:name w:val="Form: letterhead"/>
    <w:basedOn w:val="Referencestyle"/>
    <w:rsid w:val="003A5659"/>
    <w:pPr>
      <w:tabs>
        <w:tab w:val="left" w:pos="5130"/>
        <w:tab w:val="left" w:pos="7290"/>
      </w:tabs>
      <w:ind w:left="180"/>
    </w:pPr>
    <w:rPr>
      <w:rFonts w:ascii="Arial" w:hAnsi="Arial"/>
      <w:sz w:val="28"/>
    </w:rPr>
  </w:style>
  <w:style w:type="paragraph" w:customStyle="1" w:styleId="Referencestyle">
    <w:name w:val="Reference style"/>
    <w:basedOn w:val="Normal"/>
    <w:rsid w:val="003A5659"/>
  </w:style>
  <w:style w:type="paragraph" w:customStyle="1" w:styleId="Letdate">
    <w:name w:val="Let: date"/>
    <w:basedOn w:val="Referencestyle"/>
    <w:rsid w:val="003A5659"/>
    <w:pPr>
      <w:tabs>
        <w:tab w:val="left" w:pos="5400"/>
        <w:tab w:val="left" w:pos="7200"/>
      </w:tabs>
    </w:pPr>
  </w:style>
  <w:style w:type="paragraph" w:customStyle="1" w:styleId="Letaddressee">
    <w:name w:val="Let: addressee"/>
    <w:basedOn w:val="Referencestyle"/>
    <w:rsid w:val="003A5659"/>
    <w:pPr>
      <w:tabs>
        <w:tab w:val="left" w:pos="5400"/>
        <w:tab w:val="left" w:pos="7200"/>
      </w:tabs>
    </w:pPr>
  </w:style>
  <w:style w:type="paragraph" w:customStyle="1" w:styleId="Letdear">
    <w:name w:val="Let: dear"/>
    <w:basedOn w:val="Referencestyle"/>
    <w:rsid w:val="003A5659"/>
    <w:pPr>
      <w:tabs>
        <w:tab w:val="left" w:pos="5400"/>
        <w:tab w:val="left" w:pos="7200"/>
      </w:tabs>
    </w:pPr>
  </w:style>
  <w:style w:type="paragraph" w:customStyle="1" w:styleId="Letsincerely">
    <w:name w:val="Let: sincerely"/>
    <w:basedOn w:val="Referencestyle"/>
    <w:rsid w:val="003A5659"/>
    <w:pPr>
      <w:tabs>
        <w:tab w:val="left" w:pos="5400"/>
        <w:tab w:val="left" w:pos="7200"/>
      </w:tabs>
    </w:pPr>
  </w:style>
  <w:style w:type="paragraph" w:customStyle="1" w:styleId="Letsender">
    <w:name w:val="Let: sender"/>
    <w:basedOn w:val="Referencestyle"/>
    <w:rsid w:val="003A5659"/>
    <w:pPr>
      <w:tabs>
        <w:tab w:val="left" w:pos="5400"/>
        <w:tab w:val="left" w:pos="7200"/>
      </w:tabs>
    </w:pPr>
  </w:style>
  <w:style w:type="paragraph" w:styleId="BalloonText">
    <w:name w:val="Balloon Text"/>
    <w:basedOn w:val="Normal"/>
    <w:link w:val="BalloonTextChar"/>
    <w:rsid w:val="005F5D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F5D8B"/>
    <w:rPr>
      <w:rFonts w:ascii="Tahoma" w:hAnsi="Tahoma" w:cs="Tahoma"/>
      <w:sz w:val="16"/>
      <w:szCs w:val="16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BA7DF1"/>
    <w:rPr>
      <w:sz w:val="22"/>
      <w:lang w:eastAsia="en-US"/>
    </w:rPr>
  </w:style>
  <w:style w:type="character" w:styleId="Hyperlink">
    <w:name w:val="Hyperlink"/>
    <w:basedOn w:val="DefaultParagraphFont"/>
    <w:uiPriority w:val="99"/>
    <w:unhideWhenUsed/>
    <w:rsid w:val="00BA7DF1"/>
    <w:rPr>
      <w:b w:val="0"/>
      <w:bCs w:val="0"/>
      <w:strike w:val="0"/>
      <w:dstrike w:val="0"/>
      <w:color w:val="1A50E6"/>
      <w:u w:val="none"/>
      <w:effect w:val="none"/>
    </w:rPr>
  </w:style>
  <w:style w:type="paragraph" w:styleId="Date">
    <w:name w:val="Date"/>
    <w:basedOn w:val="Normal"/>
    <w:link w:val="DateChar"/>
    <w:rsid w:val="00A5090F"/>
    <w:pPr>
      <w:ind w:firstLine="720"/>
    </w:pPr>
  </w:style>
  <w:style w:type="character" w:customStyle="1" w:styleId="DateChar">
    <w:name w:val="Date Char"/>
    <w:basedOn w:val="DefaultParagraphFont"/>
    <w:link w:val="Date"/>
    <w:rsid w:val="00A5090F"/>
    <w:rPr>
      <w:sz w:val="24"/>
      <w:lang w:eastAsia="en-US"/>
    </w:rPr>
  </w:style>
  <w:style w:type="paragraph" w:styleId="ListParagraph">
    <w:name w:val="List Paragraph"/>
    <w:basedOn w:val="Normal"/>
    <w:uiPriority w:val="34"/>
    <w:qFormat/>
    <w:rsid w:val="00D82654"/>
    <w:pPr>
      <w:ind w:left="720"/>
      <w:contextualSpacing/>
    </w:pPr>
  </w:style>
  <w:style w:type="paragraph" w:styleId="BodyText2">
    <w:name w:val="Body Text 2"/>
    <w:basedOn w:val="Normal"/>
    <w:link w:val="BodyText2Char"/>
    <w:rsid w:val="00BB6A89"/>
    <w:rPr>
      <w:sz w:val="22"/>
    </w:rPr>
  </w:style>
  <w:style w:type="character" w:customStyle="1" w:styleId="BodyText2Char">
    <w:name w:val="Body Text 2 Char"/>
    <w:basedOn w:val="DefaultParagraphFont"/>
    <w:link w:val="BodyText2"/>
    <w:rsid w:val="00BB6A89"/>
    <w:rPr>
      <w:sz w:val="22"/>
      <w:lang w:eastAsia="en-US"/>
    </w:rPr>
  </w:style>
  <w:style w:type="paragraph" w:customStyle="1" w:styleId="Default">
    <w:name w:val="Default"/>
    <w:rsid w:val="00BB6A8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TableGrid">
    <w:name w:val="Table Grid"/>
    <w:basedOn w:val="TableNormal"/>
    <w:uiPriority w:val="39"/>
    <w:rsid w:val="006148EB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1a">
    <w:name w:val="Heading 1a"/>
    <w:basedOn w:val="Normal"/>
    <w:next w:val="Normal"/>
    <w:rsid w:val="00BF6350"/>
    <w:pPr>
      <w:keepNext/>
      <w:keepLines/>
      <w:numPr>
        <w:numId w:val="5"/>
      </w:numPr>
      <w:spacing w:before="1440" w:after="240"/>
      <w:jc w:val="center"/>
      <w:outlineLvl w:val="0"/>
    </w:pPr>
    <w:rPr>
      <w:b/>
      <w:caps/>
      <w:sz w:val="32"/>
      <w:szCs w:val="24"/>
    </w:rPr>
  </w:style>
  <w:style w:type="paragraph" w:customStyle="1" w:styleId="MainParanoChapter">
    <w:name w:val="Main Para no Chapter #"/>
    <w:basedOn w:val="Normal"/>
    <w:rsid w:val="00BF6350"/>
    <w:pPr>
      <w:numPr>
        <w:ilvl w:val="1"/>
        <w:numId w:val="5"/>
      </w:numPr>
      <w:spacing w:after="240"/>
      <w:outlineLvl w:val="1"/>
    </w:pPr>
    <w:rPr>
      <w:szCs w:val="24"/>
    </w:rPr>
  </w:style>
  <w:style w:type="paragraph" w:customStyle="1" w:styleId="Sub-Para1underX">
    <w:name w:val="Sub-Para 1 under X."/>
    <w:basedOn w:val="Normal"/>
    <w:rsid w:val="00BF6350"/>
    <w:pPr>
      <w:numPr>
        <w:ilvl w:val="2"/>
        <w:numId w:val="5"/>
      </w:numPr>
      <w:spacing w:after="240"/>
      <w:outlineLvl w:val="2"/>
    </w:pPr>
    <w:rPr>
      <w:szCs w:val="24"/>
    </w:rPr>
  </w:style>
  <w:style w:type="paragraph" w:customStyle="1" w:styleId="Sub-Para2underX">
    <w:name w:val="Sub-Para 2 under X."/>
    <w:basedOn w:val="Normal"/>
    <w:rsid w:val="00BF6350"/>
    <w:pPr>
      <w:numPr>
        <w:ilvl w:val="3"/>
        <w:numId w:val="5"/>
      </w:numPr>
      <w:spacing w:after="240"/>
      <w:outlineLvl w:val="3"/>
    </w:pPr>
    <w:rPr>
      <w:szCs w:val="24"/>
    </w:rPr>
  </w:style>
  <w:style w:type="paragraph" w:customStyle="1" w:styleId="Sub-Para3underX">
    <w:name w:val="Sub-Para 3 under X."/>
    <w:basedOn w:val="Normal"/>
    <w:rsid w:val="00BF6350"/>
    <w:pPr>
      <w:numPr>
        <w:ilvl w:val="4"/>
        <w:numId w:val="5"/>
      </w:numPr>
      <w:spacing w:after="240"/>
      <w:outlineLvl w:val="4"/>
    </w:pPr>
    <w:rPr>
      <w:szCs w:val="24"/>
    </w:rPr>
  </w:style>
  <w:style w:type="paragraph" w:customStyle="1" w:styleId="Sub-Para4underX">
    <w:name w:val="Sub-Para 4 under X."/>
    <w:basedOn w:val="Normal"/>
    <w:rsid w:val="00BF6350"/>
    <w:pPr>
      <w:numPr>
        <w:ilvl w:val="5"/>
        <w:numId w:val="5"/>
      </w:numPr>
      <w:spacing w:after="240"/>
      <w:outlineLvl w:val="5"/>
    </w:pPr>
    <w:rPr>
      <w:szCs w:val="24"/>
    </w:rPr>
  </w:style>
  <w:style w:type="character" w:styleId="CommentReference">
    <w:name w:val="annotation reference"/>
    <w:basedOn w:val="DefaultParagraphFont"/>
    <w:semiHidden/>
    <w:unhideWhenUsed/>
    <w:rsid w:val="000069BC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069BC"/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0069BC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069BC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069BC"/>
    <w:rPr>
      <w:b/>
      <w:bCs/>
      <w:lang w:eastAsia="en-US"/>
    </w:rPr>
  </w:style>
  <w:style w:type="paragraph" w:styleId="Revision">
    <w:name w:val="Revision"/>
    <w:hidden/>
    <w:uiPriority w:val="99"/>
    <w:semiHidden/>
    <w:rsid w:val="00667B92"/>
    <w:rPr>
      <w:sz w:val="24"/>
      <w:lang w:eastAsia="en-US"/>
    </w:rPr>
  </w:style>
  <w:style w:type="paragraph" w:styleId="PlainText">
    <w:name w:val="Plain Text"/>
    <w:basedOn w:val="Normal"/>
    <w:link w:val="PlainTextChar"/>
    <w:uiPriority w:val="99"/>
    <w:unhideWhenUsed/>
    <w:rsid w:val="00486AA5"/>
    <w:rPr>
      <w:rFonts w:ascii="Calibri" w:hAnsi="Calibr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486AA5"/>
    <w:rPr>
      <w:rFonts w:ascii="Calibri" w:hAnsi="Calibri"/>
      <w:sz w:val="22"/>
      <w:szCs w:val="21"/>
      <w:lang w:eastAsia="en-US"/>
    </w:rPr>
  </w:style>
  <w:style w:type="paragraph" w:customStyle="1" w:styleId="Chapter">
    <w:name w:val="Chapter"/>
    <w:basedOn w:val="Normal"/>
    <w:next w:val="Normal"/>
    <w:uiPriority w:val="99"/>
    <w:rsid w:val="00495BD7"/>
    <w:pPr>
      <w:numPr>
        <w:numId w:val="10"/>
      </w:numPr>
      <w:tabs>
        <w:tab w:val="left" w:pos="1440"/>
      </w:tabs>
      <w:spacing w:after="240"/>
      <w:jc w:val="center"/>
    </w:pPr>
    <w:rPr>
      <w:b/>
      <w:smallCaps/>
      <w:lang w:val="es-ES_tradnl"/>
    </w:rPr>
  </w:style>
  <w:style w:type="paragraph" w:customStyle="1" w:styleId="Paragraph">
    <w:name w:val="Paragraph"/>
    <w:basedOn w:val="BodyTextIndent"/>
    <w:uiPriority w:val="99"/>
    <w:rsid w:val="00495BD7"/>
    <w:pPr>
      <w:numPr>
        <w:ilvl w:val="1"/>
        <w:numId w:val="10"/>
      </w:numPr>
      <w:tabs>
        <w:tab w:val="clear" w:pos="720"/>
        <w:tab w:val="num" w:pos="360"/>
      </w:tabs>
      <w:spacing w:before="120"/>
      <w:ind w:left="360" w:firstLine="0"/>
      <w:jc w:val="both"/>
      <w:outlineLvl w:val="1"/>
    </w:pPr>
    <w:rPr>
      <w:lang w:val="es-ES_tradnl"/>
    </w:rPr>
  </w:style>
  <w:style w:type="paragraph" w:customStyle="1" w:styleId="subpar">
    <w:name w:val="subpar"/>
    <w:basedOn w:val="BodyTextIndent3"/>
    <w:uiPriority w:val="99"/>
    <w:rsid w:val="00495BD7"/>
    <w:pPr>
      <w:numPr>
        <w:ilvl w:val="2"/>
        <w:numId w:val="10"/>
      </w:numPr>
      <w:tabs>
        <w:tab w:val="clear" w:pos="1152"/>
        <w:tab w:val="num" w:pos="360"/>
      </w:tabs>
      <w:spacing w:line="276" w:lineRule="auto"/>
      <w:ind w:left="360" w:firstLine="0"/>
    </w:pPr>
    <w:rPr>
      <w:rFonts w:ascii="Calibri" w:eastAsia="Calibri" w:hAnsi="Calibri"/>
    </w:rPr>
  </w:style>
  <w:style w:type="paragraph" w:customStyle="1" w:styleId="SubSubPar">
    <w:name w:val="SubSubPar"/>
    <w:basedOn w:val="subpar"/>
    <w:uiPriority w:val="99"/>
    <w:rsid w:val="00495BD7"/>
    <w:pPr>
      <w:numPr>
        <w:ilvl w:val="3"/>
      </w:numPr>
      <w:tabs>
        <w:tab w:val="clear" w:pos="1584"/>
        <w:tab w:val="left" w:pos="0"/>
        <w:tab w:val="num" w:pos="360"/>
      </w:tabs>
      <w:spacing w:before="120" w:line="240" w:lineRule="auto"/>
      <w:ind w:left="2520" w:hanging="360"/>
      <w:jc w:val="both"/>
      <w:outlineLvl w:val="2"/>
    </w:pPr>
    <w:rPr>
      <w:rFonts w:ascii="Times New Roman" w:eastAsia="Times New Roman" w:hAnsi="Times New Roman"/>
      <w:sz w:val="24"/>
      <w:szCs w:val="20"/>
      <w:lang w:val="es-ES_tradnl"/>
    </w:rPr>
  </w:style>
  <w:style w:type="paragraph" w:styleId="BodyTextIndent">
    <w:name w:val="Body Text Indent"/>
    <w:basedOn w:val="Normal"/>
    <w:link w:val="BodyTextIndentChar"/>
    <w:semiHidden/>
    <w:unhideWhenUsed/>
    <w:rsid w:val="00495BD7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semiHidden/>
    <w:rsid w:val="00495BD7"/>
    <w:rPr>
      <w:sz w:val="24"/>
      <w:lang w:eastAsia="en-US"/>
    </w:rPr>
  </w:style>
  <w:style w:type="paragraph" w:styleId="BodyTextIndent3">
    <w:name w:val="Body Text Indent 3"/>
    <w:basedOn w:val="Normal"/>
    <w:link w:val="BodyTextIndent3Char"/>
    <w:semiHidden/>
    <w:unhideWhenUsed/>
    <w:rsid w:val="00495BD7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495BD7"/>
    <w:rPr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79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b20050\AppData\Roaming\Microsoft\Templates\VP's\Ky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790530-695C-4761-BF26-BE1F06C119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Kyte.dotx</Template>
  <TotalTime>1</TotalTime>
  <Pages>2</Pages>
  <Words>202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World Bank</vt:lpstr>
    </vt:vector>
  </TitlesOfParts>
  <Company>World Bank</Company>
  <LinksUpToDate>false</LinksUpToDate>
  <CharactersWithSpaces>1355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World Bank</dc:title>
  <dc:creator>Jonathan D. Miller</dc:creator>
  <cp:lastModifiedBy>Chaw Su Devi</cp:lastModifiedBy>
  <cp:revision>2</cp:revision>
  <cp:lastPrinted>2016-10-11T06:53:00Z</cp:lastPrinted>
  <dcterms:created xsi:type="dcterms:W3CDTF">2016-10-28T03:29:00Z</dcterms:created>
  <dcterms:modified xsi:type="dcterms:W3CDTF">2016-10-28T03:29:00Z</dcterms:modified>
</cp:coreProperties>
</file>